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943" w:tblpY="496"/>
        <w:tblW w:w="10740" w:type="dxa"/>
        <w:tblLook w:val="01E0" w:firstRow="1" w:lastRow="1" w:firstColumn="1" w:lastColumn="1" w:noHBand="0" w:noVBand="0"/>
      </w:tblPr>
      <w:tblGrid>
        <w:gridCol w:w="4248"/>
        <w:gridCol w:w="1672"/>
        <w:gridCol w:w="4820"/>
      </w:tblGrid>
      <w:tr w:rsidR="00490EDA" w:rsidTr="00A048B0">
        <w:trPr>
          <w:trHeight w:val="2876"/>
        </w:trPr>
        <w:tc>
          <w:tcPr>
            <w:tcW w:w="4248" w:type="dxa"/>
          </w:tcPr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ИПАЛ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РАЙОНЫ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БАШКАРМА КОМИТЕТЫ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lang w:val="tt-RU"/>
              </w:rPr>
            </w:pP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Татарстан Республикасы Нурлат муниципаль районының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өстәмә белем бирү муниципаль учреждениесе 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“Балалар иҗат үзәге”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90EDA" w:rsidRDefault="00490EDA" w:rsidP="00A048B0">
            <w:pPr>
              <w:pStyle w:val="a3"/>
              <w:spacing w:line="276" w:lineRule="auto"/>
              <w:rPr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А.К.Самаренкина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ур.,4,  Нурлат ш., Татарстан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423040</w:t>
            </w:r>
          </w:p>
        </w:tc>
        <w:tc>
          <w:tcPr>
            <w:tcW w:w="1672" w:type="dxa"/>
          </w:tcPr>
          <w:p w:rsidR="00490EDA" w:rsidRDefault="00490EDA" w:rsidP="00A048B0">
            <w:pPr>
              <w:spacing w:after="12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90EDA" w:rsidRDefault="00490EDA" w:rsidP="00A048B0">
            <w:pPr>
              <w:spacing w:after="12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F795FDD" wp14:editId="2E5F6BD7">
                  <wp:extent cx="698500" cy="812800"/>
                  <wp:effectExtent l="0" t="0" r="6350" b="6350"/>
                  <wp:docPr id="1" name="Рисунок 1" descr="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  ТАТАРСТАН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ИСПОЛНИТЕЛЬНЫЙ КОМИТЕТ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НУРЛАТСКОГО МУНИЦИПАЛЬНОГО РАЙОНА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Муниципальное бюджетное  учреждение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дополнительного образования 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«Центр детского творчества»</w:t>
            </w: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РТ</w:t>
            </w:r>
          </w:p>
          <w:p w:rsidR="00490EDA" w:rsidRDefault="00490EDA" w:rsidP="00A048B0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90EDA" w:rsidRDefault="00490EDA" w:rsidP="00A048B0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Им.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А.К.Самаренкина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,4,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урлат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 Республика Татарстан, 423040</w:t>
            </w:r>
          </w:p>
        </w:tc>
      </w:tr>
    </w:tbl>
    <w:p w:rsidR="00490EDA" w:rsidRDefault="00E518BB" w:rsidP="00A42E5C">
      <w:pPr>
        <w:spacing w:after="0" w:line="240" w:lineRule="auto"/>
        <w:ind w:right="-23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</w:p>
    <w:p w:rsidR="00E518BB" w:rsidRPr="00A42E5C" w:rsidRDefault="005E131F" w:rsidP="00E518BB">
      <w:pPr>
        <w:spacing w:after="0" w:line="240" w:lineRule="auto"/>
        <w:ind w:right="-23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Исх. № 215  </w:t>
      </w:r>
      <w:r w:rsidR="00E518BB">
        <w:rPr>
          <w:rFonts w:ascii="Times New Roman" w:hAnsi="Times New Roman" w:cs="Times New Roman"/>
          <w:sz w:val="24"/>
          <w:szCs w:val="24"/>
          <w:u w:val="single"/>
        </w:rPr>
        <w:t>от___</w:t>
      </w:r>
      <w:r w:rsidR="00D65387">
        <w:rPr>
          <w:rFonts w:ascii="Times New Roman" w:hAnsi="Times New Roman" w:cs="Times New Roman"/>
          <w:sz w:val="24"/>
          <w:szCs w:val="24"/>
          <w:u w:val="single"/>
        </w:rPr>
        <w:t>10 ноября</w:t>
      </w:r>
      <w:r w:rsidR="00E518BB">
        <w:rPr>
          <w:rFonts w:ascii="Times New Roman" w:hAnsi="Times New Roman" w:cs="Times New Roman"/>
          <w:sz w:val="24"/>
          <w:szCs w:val="24"/>
          <w:u w:val="single"/>
        </w:rPr>
        <w:t xml:space="preserve">  2016                                                          </w:t>
      </w:r>
    </w:p>
    <w:p w:rsidR="00E518BB" w:rsidRDefault="00E518BB" w:rsidP="00A42E5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18BB" w:rsidRDefault="00FB4592" w:rsidP="00E518B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E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FB4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14D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</w:t>
      </w:r>
      <w:r w:rsidR="00453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3A3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453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A14D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айонного</w:t>
      </w:r>
      <w:r w:rsidRPr="00FB4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конкурса-выставки декорат</w:t>
      </w:r>
      <w:r w:rsidR="003A7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ивно-прикладного творчества «Народный сувенир</w:t>
      </w:r>
      <w:r w:rsidRPr="00FB4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D65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56C7A" w:rsidRDefault="00A14DAA" w:rsidP="00E518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Организатором районного</w:t>
      </w:r>
      <w:r w:rsidR="00FB4592" w:rsidRPr="00FB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конкурса-выставки декорат</w:t>
      </w:r>
      <w:r w:rsidR="003A793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ивно-прикладного творчества «Народный сувенир</w:t>
      </w:r>
      <w:r w:rsidR="00FB4592" w:rsidRPr="00FB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B4592" w:rsidRPr="00FB4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4592" w:rsidRPr="00FB459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конкурс-выставка)</w:t>
      </w:r>
      <w:r w:rsidR="00FB4592" w:rsidRPr="00FB4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МБУ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творчества» НМР РТ</w:t>
      </w:r>
      <w:r w:rsidR="00E56C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6C7A" w:rsidRPr="00F65EB9" w:rsidRDefault="00E56C7A" w:rsidP="00E56C7A">
      <w:pPr>
        <w:spacing w:after="300" w:line="240" w:lineRule="auto"/>
        <w:ind w:firstLine="708"/>
        <w:jc w:val="both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В настоящ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ее время Республика Татарстан — это регион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туризма. С каждым годом растёт число туристо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в, желающих посетить Казань, Татарстан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, известный на весь мир уникальными архитектурными памятниками. Каждый посетитель стремится увезти с собой сувенир — вещь или предмет, хранящий в себе воспом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инания об этом удивительном месте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, сохр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аняющий в себе символику Татарстана. 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К сожалению, существующий в настоящее время ассортимент сувенирной продукции беден и часто не является отражением местных традиций.</w:t>
      </w:r>
    </w:p>
    <w:p w:rsidR="00E56C7A" w:rsidRDefault="00E56C7A" w:rsidP="00453A3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101010"/>
          <w:sz w:val="24"/>
          <w:szCs w:val="24"/>
          <w:lang w:val="en-US" w:eastAsia="ru-RU"/>
        </w:rPr>
        <w:t xml:space="preserve">II 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Районный конкурс прикладного творчества «Народный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сувенир» направлен на творческое осмысление народной культуры, историко-культурного и природного наследия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Республики Татарстан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, на актуализацию лучших традиций ремесленной культуры, на развитие художественного творчества, расширение тематики,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ассортимента и качества сувенирной продукции родного региона</w:t>
      </w:r>
    </w:p>
    <w:p w:rsidR="002F64E1" w:rsidRPr="00E518BB" w:rsidRDefault="00FB4592" w:rsidP="00453A3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45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45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задачи:</w:t>
      </w:r>
      <w:r w:rsidRPr="00A14DAA">
        <w:rPr>
          <w:rFonts w:ascii="Times New Roman" w:hAnsi="Times New Roman" w:cs="Times New Roman"/>
          <w:sz w:val="24"/>
          <w:szCs w:val="24"/>
          <w:lang w:eastAsia="ru-RU"/>
        </w:rPr>
        <w:br/>
        <w:t>1. Содействие реализации творческого потенциала обучающих</w:t>
      </w:r>
      <w:r w:rsidR="00A14DAA">
        <w:rPr>
          <w:rFonts w:ascii="Times New Roman" w:hAnsi="Times New Roman" w:cs="Times New Roman"/>
          <w:sz w:val="24"/>
          <w:szCs w:val="24"/>
          <w:lang w:eastAsia="ru-RU"/>
        </w:rPr>
        <w:t>ся и педаго</w:t>
      </w:r>
      <w:r w:rsidR="002F64E1">
        <w:rPr>
          <w:rFonts w:ascii="Times New Roman" w:hAnsi="Times New Roman" w:cs="Times New Roman"/>
          <w:sz w:val="24"/>
          <w:szCs w:val="24"/>
          <w:lang w:eastAsia="ru-RU"/>
        </w:rPr>
        <w:t>гов дополнительного образования;</w:t>
      </w:r>
      <w:r w:rsidRPr="00A14DAA">
        <w:rPr>
          <w:rFonts w:ascii="Times New Roman" w:hAnsi="Times New Roman" w:cs="Times New Roman"/>
          <w:sz w:val="24"/>
          <w:szCs w:val="24"/>
          <w:lang w:eastAsia="ru-RU"/>
        </w:rPr>
        <w:br/>
        <w:t>2. Развитие эстетического и художеств</w:t>
      </w:r>
      <w:r w:rsidR="002F64E1">
        <w:rPr>
          <w:rFonts w:ascii="Times New Roman" w:hAnsi="Times New Roman" w:cs="Times New Roman"/>
          <w:sz w:val="24"/>
          <w:szCs w:val="24"/>
          <w:lang w:eastAsia="ru-RU"/>
        </w:rPr>
        <w:t xml:space="preserve">енного образования </w:t>
      </w:r>
      <w:proofErr w:type="gramStart"/>
      <w:r w:rsidR="002F64E1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F64E1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A14DAA">
        <w:rPr>
          <w:rFonts w:ascii="Times New Roman" w:hAnsi="Times New Roman" w:cs="Times New Roman"/>
          <w:sz w:val="24"/>
          <w:szCs w:val="24"/>
          <w:lang w:eastAsia="ru-RU"/>
        </w:rPr>
        <w:br/>
        <w:t>3. Содействие ду</w:t>
      </w:r>
      <w:r w:rsidR="00A14DAA">
        <w:rPr>
          <w:rFonts w:ascii="Times New Roman" w:hAnsi="Times New Roman" w:cs="Times New Roman"/>
          <w:sz w:val="24"/>
          <w:szCs w:val="24"/>
          <w:lang w:eastAsia="ru-RU"/>
        </w:rPr>
        <w:t>ховно-нравственному воспитанию</w:t>
      </w:r>
      <w:r w:rsidR="002F64E1">
        <w:rPr>
          <w:rFonts w:ascii="Times New Roman" w:hAnsi="Times New Roman" w:cs="Times New Roman"/>
          <w:sz w:val="24"/>
          <w:szCs w:val="24"/>
          <w:lang w:eastAsia="ru-RU"/>
        </w:rPr>
        <w:t xml:space="preserve"> и сохранности историко-культурного наследия;</w:t>
      </w:r>
      <w:r w:rsidRPr="00A14DAA">
        <w:rPr>
          <w:rFonts w:ascii="Times New Roman" w:hAnsi="Times New Roman" w:cs="Times New Roman"/>
          <w:sz w:val="24"/>
          <w:szCs w:val="24"/>
          <w:lang w:eastAsia="ru-RU"/>
        </w:rPr>
        <w:br/>
        <w:t>4. Популяризация детского декора</w:t>
      </w:r>
      <w:r w:rsidR="002F64E1">
        <w:rPr>
          <w:rFonts w:ascii="Times New Roman" w:hAnsi="Times New Roman" w:cs="Times New Roman"/>
          <w:sz w:val="24"/>
          <w:szCs w:val="24"/>
          <w:lang w:eastAsia="ru-RU"/>
        </w:rPr>
        <w:t>тивно - прикладного творчества;</w:t>
      </w:r>
      <w:r w:rsidRPr="00A14DAA">
        <w:rPr>
          <w:rFonts w:ascii="Times New Roman" w:hAnsi="Times New Roman" w:cs="Times New Roman"/>
          <w:sz w:val="24"/>
          <w:szCs w:val="24"/>
          <w:lang w:eastAsia="ru-RU"/>
        </w:rPr>
        <w:br/>
        <w:t>5. Расширение творческих связей, выявление новых объединений, работающих в данном напр</w:t>
      </w:r>
      <w:r w:rsidR="002F64E1">
        <w:rPr>
          <w:rFonts w:ascii="Times New Roman" w:hAnsi="Times New Roman" w:cs="Times New Roman"/>
          <w:sz w:val="24"/>
          <w:szCs w:val="24"/>
          <w:lang w:eastAsia="ru-RU"/>
        </w:rPr>
        <w:t>авлении</w:t>
      </w:r>
      <w:r w:rsidR="00E518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64E1">
        <w:rPr>
          <w:rFonts w:ascii="Times New Roman" w:hAnsi="Times New Roman" w:cs="Times New Roman"/>
          <w:sz w:val="24"/>
          <w:szCs w:val="24"/>
          <w:lang w:eastAsia="ru-RU"/>
        </w:rPr>
        <w:t xml:space="preserve"> и обмен новыми идеями;</w:t>
      </w:r>
      <w:r w:rsidR="00A14DAA">
        <w:rPr>
          <w:rFonts w:ascii="Times New Roman" w:hAnsi="Times New Roman" w:cs="Times New Roman"/>
          <w:sz w:val="24"/>
          <w:szCs w:val="24"/>
          <w:lang w:eastAsia="ru-RU"/>
        </w:rPr>
        <w:br/>
        <w:t>6</w:t>
      </w:r>
      <w:r w:rsidR="002F64E1">
        <w:rPr>
          <w:rFonts w:ascii="Times New Roman" w:hAnsi="Times New Roman" w:cs="Times New Roman"/>
          <w:sz w:val="24"/>
          <w:szCs w:val="24"/>
          <w:lang w:eastAsia="ru-RU"/>
        </w:rPr>
        <w:t>.Возрождение, сохранение и развитие традиционной ремесленной культуры и народных художественных промыслов РТ, РФ.</w:t>
      </w:r>
    </w:p>
    <w:p w:rsidR="00E56C7A" w:rsidRDefault="00FB4592" w:rsidP="00453A37">
      <w:pPr>
        <w:spacing w:after="300" w:line="240" w:lineRule="auto"/>
        <w:jc w:val="both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  <w:r w:rsidRPr="00FB4592">
        <w:rPr>
          <w:b/>
          <w:bCs/>
          <w:lang w:eastAsia="ru-RU"/>
        </w:rPr>
        <w:t xml:space="preserve"> </w:t>
      </w:r>
      <w:r w:rsidRPr="00A14D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Участники конкурса-выставки:</w:t>
      </w:r>
      <w:r w:rsidRPr="00A14DAA">
        <w:rPr>
          <w:rFonts w:ascii="Times New Roman" w:hAnsi="Times New Roman" w:cs="Times New Roman"/>
          <w:sz w:val="24"/>
          <w:szCs w:val="24"/>
          <w:lang w:eastAsia="ru-RU"/>
        </w:rPr>
        <w:br/>
        <w:t>Участниками конкурса-выставки являются детские творческие коллективы, обучающ</w:t>
      </w:r>
      <w:r w:rsidR="00490EDA">
        <w:rPr>
          <w:rFonts w:ascii="Times New Roman" w:hAnsi="Times New Roman" w:cs="Times New Roman"/>
          <w:sz w:val="24"/>
          <w:szCs w:val="24"/>
          <w:lang w:eastAsia="ru-RU"/>
        </w:rPr>
        <w:t xml:space="preserve">иеся </w:t>
      </w:r>
      <w:r w:rsidR="00A14D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DA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кружковых объединений</w:t>
      </w:r>
      <w:r w:rsidR="00A42E5C">
        <w:rPr>
          <w:rFonts w:ascii="Times New Roman" w:hAnsi="Times New Roman" w:cs="Times New Roman"/>
          <w:sz w:val="24"/>
          <w:szCs w:val="24"/>
          <w:lang w:eastAsia="ru-RU"/>
        </w:rPr>
        <w:t xml:space="preserve"> и педагоги</w:t>
      </w:r>
      <w:r w:rsidR="00E56C7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56C7A" w:rsidRPr="00E56C7A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</w:t>
      </w:r>
      <w:r w:rsidR="00E56C7A"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Впервые принять участи</w:t>
      </w:r>
      <w:r w:rsidR="00E56C7A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е в конкурсе</w:t>
      </w:r>
      <w:r w:rsidR="00E56C7A"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приглашаются взрослые творческие работники (любители и профессионал</w:t>
      </w:r>
      <w:r w:rsidR="00E56C7A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ы)</w:t>
      </w:r>
      <w:r w:rsidR="00E56C7A"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. Работы взрослых участников будут оцениваться по объявленным н</w:t>
      </w:r>
      <w:r w:rsidR="00E56C7A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оминациям отдельно от детских работ</w:t>
      </w:r>
      <w:r w:rsidR="00E56C7A"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. Победители номинаций будут приглашены для участия в</w:t>
      </w:r>
      <w:r w:rsidR="00E56C7A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 ярмарки-продажи на Республиканских и районных мероприятиях и фестивалях</w:t>
      </w:r>
      <w:r w:rsidR="00E56C7A"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, получат </w:t>
      </w:r>
      <w:r w:rsidR="00E56C7A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Дипломы </w:t>
      </w:r>
      <w:r w:rsidR="00E56C7A"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конкурса</w:t>
      </w:r>
      <w:r w:rsidR="00E56C7A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.</w:t>
      </w:r>
    </w:p>
    <w:p w:rsidR="00FB4592" w:rsidRDefault="00A14DAA" w:rsidP="00453A37">
      <w:pPr>
        <w:spacing w:after="300" w:line="240" w:lineRule="auto"/>
        <w:ind w:firstLine="60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B4592" w:rsidRPr="00A14D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конкурса-выставки:</w:t>
      </w:r>
      <w:r w:rsidR="00FB4592" w:rsidRPr="00A14DAA">
        <w:rPr>
          <w:rFonts w:ascii="Times New Roman" w:hAnsi="Times New Roman" w:cs="Times New Roman"/>
          <w:sz w:val="24"/>
          <w:szCs w:val="24"/>
          <w:lang w:eastAsia="ru-RU"/>
        </w:rPr>
        <w:br/>
        <w:t>Выставочные экспонаты должны представлять собой завершенные авторские работы, выполненные с учетом зая</w:t>
      </w:r>
      <w:r w:rsidR="009C37DB">
        <w:rPr>
          <w:rFonts w:ascii="Times New Roman" w:hAnsi="Times New Roman" w:cs="Times New Roman"/>
          <w:sz w:val="24"/>
          <w:szCs w:val="24"/>
          <w:lang w:eastAsia="ru-RU"/>
        </w:rPr>
        <w:t>вленных в положении номинаций.</w:t>
      </w:r>
      <w:r w:rsid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FB4592" w:rsidRPr="00FB4592">
        <w:rPr>
          <w:lang w:eastAsia="ru-RU"/>
        </w:rPr>
        <w:br/>
      </w:r>
      <w:r w:rsidR="00FB4592" w:rsidRPr="00A14DA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Номинации конкурса-выставки:</w:t>
      </w:r>
    </w:p>
    <w:p w:rsidR="00E56C7A" w:rsidRPr="00F65EB9" w:rsidRDefault="00125E1A" w:rsidP="00453A37">
      <w:pPr>
        <w:numPr>
          <w:ilvl w:val="0"/>
          <w:numId w:val="4"/>
        </w:numPr>
        <w:spacing w:before="100" w:beforeAutospacing="1" w:after="100" w:afterAutospacing="1" w:line="240" w:lineRule="auto"/>
        <w:ind w:left="960"/>
        <w:jc w:val="both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</w:t>
      </w:r>
      <w:proofErr w:type="gramStart"/>
      <w:r w:rsidR="00E56C7A"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«Традиционные ремёсла» — принимаются предметы (сувениры), изготовленные в традици</w:t>
      </w:r>
      <w:r w:rsidR="00E56C7A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ях ремесленной культуры Татарстана</w:t>
      </w:r>
      <w:r w:rsidR="00E56C7A"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(чашки, ковши, солонки, ложки, прялки, рубели, народный костюм или его элементы и аксессуары к костюму, полотенца, половики и т. д.), выполненные из разнообразного материала — ткани, нити, кожи, дерева, бересты, глины, металла и пр.</w:t>
      </w:r>
      <w:proofErr w:type="gramEnd"/>
    </w:p>
    <w:p w:rsidR="00E56C7A" w:rsidRPr="00F65EB9" w:rsidRDefault="00E56C7A" w:rsidP="00453A37">
      <w:pPr>
        <w:numPr>
          <w:ilvl w:val="0"/>
          <w:numId w:val="4"/>
        </w:numPr>
        <w:spacing w:before="100" w:beforeAutospacing="1" w:after="100" w:afterAutospacing="1" w:line="240" w:lineRule="auto"/>
        <w:ind w:left="960"/>
        <w:jc w:val="both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«Сувенир из природных материалов» — предметы и композиции, изготовленные из камня, дерева, мха, песка, и других природных материалов, несущие в себе об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раз и символику Татарстана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.</w:t>
      </w:r>
    </w:p>
    <w:p w:rsidR="00E56C7A" w:rsidRPr="00F65EB9" w:rsidRDefault="00E56C7A" w:rsidP="00453A37">
      <w:pPr>
        <w:numPr>
          <w:ilvl w:val="0"/>
          <w:numId w:val="4"/>
        </w:numPr>
        <w:spacing w:before="100" w:beforeAutospacing="1" w:after="100" w:afterAutospacing="1" w:line="240" w:lineRule="auto"/>
        <w:ind w:left="960"/>
        <w:jc w:val="both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«</w:t>
      </w:r>
      <w:proofErr w:type="gramStart"/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Изо</w:t>
      </w:r>
      <w:proofErr w:type="gramEnd"/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— сувенир» — фотографии, картины, вышивки с изображением достопримечательностей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, 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памятных мест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, вобравшие в себя обобщающий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или индивидуальный образ Республики Татарстан.</w:t>
      </w:r>
    </w:p>
    <w:p w:rsidR="00E56C7A" w:rsidRPr="00F65EB9" w:rsidRDefault="00E56C7A" w:rsidP="00453A37">
      <w:pPr>
        <w:numPr>
          <w:ilvl w:val="0"/>
          <w:numId w:val="4"/>
        </w:numPr>
        <w:spacing w:before="100" w:beforeAutospacing="1" w:after="100" w:afterAutospacing="1" w:line="240" w:lineRule="auto"/>
        <w:ind w:left="960"/>
        <w:jc w:val="both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  <w:r w:rsidRPr="00E12E67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«Сувенир — украшение» — бусы, значки, заколки, серьги, 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декоративные булавки, и т.д.</w:t>
      </w:r>
      <w:proofErr w:type="gramStart"/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,</w:t>
      </w:r>
      <w:proofErr w:type="gramEnd"/>
    </w:p>
    <w:p w:rsidR="00E56C7A" w:rsidRPr="00F65EB9" w:rsidRDefault="00E56C7A" w:rsidP="00453A37">
      <w:pPr>
        <w:numPr>
          <w:ilvl w:val="0"/>
          <w:numId w:val="4"/>
        </w:numPr>
        <w:spacing w:before="100" w:beforeAutospacing="1" w:after="100" w:afterAutospacing="1" w:line="240" w:lineRule="auto"/>
        <w:ind w:left="960"/>
        <w:jc w:val="both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«Игрушка — подарок» — игра или игрушка как современная, так и выполненная в трад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ициях народной культуры Татарстана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.</w:t>
      </w:r>
    </w:p>
    <w:p w:rsidR="00E56C7A" w:rsidRDefault="00FB4592" w:rsidP="00453A3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C37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Критерии оценки работ декоративно-прикладного творчества:</w:t>
      </w:r>
    </w:p>
    <w:p w:rsidR="00E56C7A" w:rsidRDefault="00E56C7A" w:rsidP="00453A37">
      <w:pPr>
        <w:spacing w:after="300" w:line="240" w:lineRule="auto"/>
        <w:ind w:firstLine="60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Критерии оценки: качество, художественный уровень. Жюри особо обращает внимание на: 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разработку современного 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сувенира — образа, символа, знака, раскрывающ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его все многообразие 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наследия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Малой родины</w:t>
      </w:r>
      <w:proofErr w:type="gramStart"/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.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;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 xml:space="preserve"> </w:t>
      </w:r>
      <w:proofErr w:type="gramEnd"/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новизну и оригинальность идеи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; тех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нологичность</w:t>
      </w:r>
      <w:r w:rsidRPr="00F65EB9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, возможность его воспроизводства и тиражирования изделия, а также на дизайн упаковки и удо</w:t>
      </w:r>
      <w:r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бство транспортировки.</w:t>
      </w:r>
      <w:r w:rsidR="00FB4592"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="00453A3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Приём </w:t>
      </w:r>
      <w:r w:rsidR="00FB4592" w:rsidRPr="009C37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работ </w:t>
      </w:r>
      <w:r w:rsidR="00FB4592"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bookmarkEnd w:id="0"/>
      <w:r w:rsidR="00FB4592" w:rsidRPr="009C37DB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привозят творческие работы, которые принимаются на конкурс-выставку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этикетками.</w:t>
      </w:r>
    </w:p>
    <w:p w:rsidR="00E56C7A" w:rsidRPr="00A42E5C" w:rsidRDefault="00E56C7A" w:rsidP="00E56C7A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42E5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Этикетк</w:t>
      </w:r>
      <w:proofErr w:type="gramStart"/>
      <w:r w:rsidRPr="00A42E5C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A42E5C">
        <w:rPr>
          <w:rFonts w:ascii="Times New Roman" w:hAnsi="Times New Roman" w:cs="Times New Roman"/>
          <w:sz w:val="24"/>
          <w:szCs w:val="24"/>
          <w:u w:val="single"/>
          <w:lang w:eastAsia="ru-RU"/>
        </w:rPr>
        <w:t>(</w:t>
      </w:r>
      <w:proofErr w:type="gramEnd"/>
      <w:r w:rsidRPr="00A42E5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образец)</w:t>
      </w:r>
    </w:p>
    <w:p w:rsidR="00125E1A" w:rsidRDefault="00E56C7A" w:rsidP="00E56C7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МБУ ДО «ЦДТ»,  МАОУ «СОШ №1»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урлат</w:t>
      </w:r>
      <w:proofErr w:type="spellEnd"/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«Татарская тюбетейка</w:t>
      </w:r>
      <w:r w:rsidRPr="009C37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C37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Гурдаев</w:t>
      </w:r>
      <w:proofErr w:type="spellEnd"/>
      <w:r w:rsidRPr="009C37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Артем, 9 лет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  <w:t>Тв</w:t>
      </w:r>
      <w:r>
        <w:rPr>
          <w:rFonts w:ascii="Times New Roman" w:hAnsi="Times New Roman" w:cs="Times New Roman"/>
          <w:sz w:val="24"/>
          <w:szCs w:val="24"/>
          <w:lang w:eastAsia="ru-RU"/>
        </w:rPr>
        <w:t>орческое объединение: «Радуга»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Руководитель: Нестерова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  <w:t>Надежда Васильевна</w:t>
      </w:r>
      <w:r w:rsidR="00125E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56C7A" w:rsidRDefault="00125E1A" w:rsidP="00E56C7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конт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ел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.)</w:t>
      </w:r>
    </w:p>
    <w:p w:rsidR="00125E1A" w:rsidRDefault="00FB4592" w:rsidP="00E56C7A">
      <w:pPr>
        <w:spacing w:after="300" w:line="240" w:lineRule="auto"/>
        <w:ind w:firstLine="60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  <w:t>Органи</w:t>
      </w:r>
      <w:r w:rsidR="00E56C7A">
        <w:rPr>
          <w:rFonts w:ascii="Times New Roman" w:hAnsi="Times New Roman" w:cs="Times New Roman"/>
          <w:sz w:val="24"/>
          <w:szCs w:val="24"/>
          <w:lang w:eastAsia="ru-RU"/>
        </w:rPr>
        <w:t xml:space="preserve">заторы осуществляют прием 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творческих работ </w:t>
      </w:r>
      <w:r w:rsidR="00A14DAA" w:rsidRPr="009C37DB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участников и оформление выставки в помещении 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DAA" w:rsidRPr="009C37DB">
        <w:rPr>
          <w:rFonts w:ascii="Times New Roman" w:hAnsi="Times New Roman" w:cs="Times New Roman"/>
          <w:sz w:val="24"/>
          <w:szCs w:val="24"/>
          <w:lang w:eastAsia="ru-RU"/>
        </w:rPr>
        <w:t>МБУ</w:t>
      </w:r>
      <w:r w:rsidR="009C37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518BB">
        <w:rPr>
          <w:rFonts w:ascii="Times New Roman" w:hAnsi="Times New Roman" w:cs="Times New Roman"/>
          <w:sz w:val="24"/>
          <w:szCs w:val="24"/>
          <w:lang w:eastAsia="ru-RU"/>
        </w:rPr>
        <w:t>ДО «ЦДТ».</w:t>
      </w:r>
      <w:r w:rsidRPr="00FB4592">
        <w:rPr>
          <w:lang w:eastAsia="ru-RU"/>
        </w:rPr>
        <w:br/>
      </w:r>
      <w:r w:rsidRPr="009C37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Сроки и порядок организации конкурса-выставки:</w:t>
      </w:r>
      <w:r w:rsidR="00A14DAA"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3A793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Кон</w:t>
      </w:r>
      <w:r w:rsidR="00E56C7A">
        <w:rPr>
          <w:rFonts w:ascii="Times New Roman" w:hAnsi="Times New Roman" w:cs="Times New Roman"/>
          <w:sz w:val="24"/>
          <w:szCs w:val="24"/>
          <w:lang w:eastAsia="ru-RU"/>
        </w:rPr>
        <w:t>курс-выставка проводится в январе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7936">
        <w:rPr>
          <w:rFonts w:ascii="Times New Roman" w:hAnsi="Times New Roman" w:cs="Times New Roman"/>
          <w:sz w:val="24"/>
          <w:szCs w:val="24"/>
          <w:lang w:eastAsia="ru-RU"/>
        </w:rPr>
        <w:t xml:space="preserve"> 2017</w:t>
      </w:r>
      <w:r w:rsidR="00125E1A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9C37DB" w:rsidRPr="009C37D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844BB">
        <w:rPr>
          <w:rFonts w:ascii="Times New Roman" w:hAnsi="Times New Roman" w:cs="Times New Roman"/>
          <w:sz w:val="24"/>
          <w:szCs w:val="24"/>
          <w:lang w:eastAsia="ru-RU"/>
        </w:rPr>
        <w:t xml:space="preserve"> Прием работ состоится в ЦДТ с 16-20 января.</w:t>
      </w:r>
      <w:r w:rsidR="003A793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Н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t>а выставку приглашаются посетители: обучающиеся, педагогические работники, приветствуется участие родителе</w:t>
      </w:r>
      <w:r w:rsidR="00490EDA">
        <w:rPr>
          <w:rFonts w:ascii="Times New Roman" w:hAnsi="Times New Roman" w:cs="Times New Roman"/>
          <w:sz w:val="24"/>
          <w:szCs w:val="24"/>
          <w:lang w:eastAsia="ru-RU"/>
        </w:rPr>
        <w:t>й и родственников обучающихся.</w:t>
      </w:r>
      <w:r w:rsidR="00490EDA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FB4592" w:rsidRPr="00E56C7A" w:rsidRDefault="00FB4592" w:rsidP="00125E1A">
      <w:pPr>
        <w:spacing w:after="300" w:line="240" w:lineRule="auto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  <w:r w:rsidRPr="009C37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Подведение итогов и награждение: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C37DB" w:rsidRPr="009C37DB">
        <w:rPr>
          <w:rFonts w:ascii="Times New Roman" w:hAnsi="Times New Roman" w:cs="Times New Roman"/>
          <w:sz w:val="24"/>
          <w:szCs w:val="24"/>
          <w:lang w:eastAsia="ru-RU"/>
        </w:rPr>
        <w:t xml:space="preserve">Итоги 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t>выставки подводит жюри, состав которого определяе</w:t>
      </w:r>
      <w:r w:rsidR="009C37DB" w:rsidRPr="009C37DB">
        <w:rPr>
          <w:rFonts w:ascii="Times New Roman" w:hAnsi="Times New Roman" w:cs="Times New Roman"/>
          <w:sz w:val="24"/>
          <w:szCs w:val="24"/>
          <w:lang w:eastAsia="ru-RU"/>
        </w:rPr>
        <w:t>тся организаторами  конкурса-выставки.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  <w:t>Оценка работ будет производиться по трем возра</w:t>
      </w:r>
      <w:r w:rsidR="00125E1A">
        <w:rPr>
          <w:rFonts w:ascii="Times New Roman" w:hAnsi="Times New Roman" w:cs="Times New Roman"/>
          <w:sz w:val="24"/>
          <w:szCs w:val="24"/>
          <w:lang w:eastAsia="ru-RU"/>
        </w:rPr>
        <w:t>стным категориям: 7-12 лет, 13-18 лет, после 18 лет.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C37DB" w:rsidRPr="009C37DB">
        <w:rPr>
          <w:rFonts w:ascii="Times New Roman" w:hAnsi="Times New Roman" w:cs="Times New Roman"/>
          <w:sz w:val="24"/>
          <w:szCs w:val="24"/>
          <w:lang w:eastAsia="ru-RU"/>
        </w:rPr>
        <w:t>Победители выставки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t xml:space="preserve"> в каждой номинации награждаются диплом</w:t>
      </w:r>
      <w:r w:rsidR="009C37DB" w:rsidRPr="009C37DB">
        <w:rPr>
          <w:rFonts w:ascii="Times New Roman" w:hAnsi="Times New Roman" w:cs="Times New Roman"/>
          <w:sz w:val="24"/>
          <w:szCs w:val="24"/>
          <w:lang w:eastAsia="ru-RU"/>
        </w:rPr>
        <w:t>ами за 1, 2, 3 место.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t xml:space="preserve"> Жюри также оставляет за собой право наградить участников специаль</w:t>
      </w:r>
      <w:r w:rsidR="00125E1A">
        <w:rPr>
          <w:rFonts w:ascii="Times New Roman" w:hAnsi="Times New Roman" w:cs="Times New Roman"/>
          <w:sz w:val="24"/>
          <w:szCs w:val="24"/>
          <w:lang w:eastAsia="ru-RU"/>
        </w:rPr>
        <w:t xml:space="preserve">ными поощрительными дипломами </w:t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t>по результатам подвед</w:t>
      </w:r>
      <w:r w:rsidR="009C37DB" w:rsidRPr="009C37DB">
        <w:rPr>
          <w:rFonts w:ascii="Times New Roman" w:hAnsi="Times New Roman" w:cs="Times New Roman"/>
          <w:sz w:val="24"/>
          <w:szCs w:val="24"/>
          <w:lang w:eastAsia="ru-RU"/>
        </w:rPr>
        <w:t>ения итогов конкурса-выставки.</w:t>
      </w:r>
      <w:r w:rsidR="009C37DB"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C37DB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C844BB"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  <w:t>Директор МБУ ДО «ЦДТ» НР РТ                              Г.В. Мельникова</w:t>
      </w:r>
    </w:p>
    <w:p w:rsidR="00E518BB" w:rsidRPr="009C37DB" w:rsidRDefault="00E518BB" w:rsidP="003A79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0EDA" w:rsidRPr="00E518BB" w:rsidRDefault="00490EDA" w:rsidP="003A7936">
      <w:r>
        <w:t xml:space="preserve"> </w:t>
      </w:r>
      <w:r w:rsidRPr="00490EDA">
        <w:rPr>
          <w:rFonts w:ascii="Times New Roman" w:hAnsi="Times New Roman" w:cs="Times New Roman"/>
          <w:sz w:val="24"/>
          <w:szCs w:val="24"/>
        </w:rPr>
        <w:t>Исп. Мусина Т.Г. т.2-06-22</w:t>
      </w:r>
    </w:p>
    <w:p w:rsidR="00E56C7A" w:rsidRPr="00F65EB9" w:rsidRDefault="00E56C7A" w:rsidP="00E56C7A">
      <w:pPr>
        <w:spacing w:after="300" w:line="240" w:lineRule="auto"/>
        <w:rPr>
          <w:rFonts w:ascii="Roboto" w:eastAsia="Times New Roman" w:hAnsi="Roboto" w:cs="Times New Roman"/>
          <w:color w:val="101010"/>
          <w:sz w:val="24"/>
          <w:szCs w:val="24"/>
          <w:lang w:eastAsia="ru-RU"/>
        </w:rPr>
      </w:pPr>
    </w:p>
    <w:p w:rsidR="003A7936" w:rsidRPr="00490EDA" w:rsidRDefault="003A7936">
      <w:pPr>
        <w:rPr>
          <w:rFonts w:ascii="Times New Roman" w:hAnsi="Times New Roman" w:cs="Times New Roman"/>
          <w:sz w:val="24"/>
          <w:szCs w:val="24"/>
        </w:rPr>
      </w:pPr>
    </w:p>
    <w:sectPr w:rsidR="003A7936" w:rsidRPr="0049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478"/>
    <w:multiLevelType w:val="multilevel"/>
    <w:tmpl w:val="1AE2A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57271"/>
    <w:multiLevelType w:val="multilevel"/>
    <w:tmpl w:val="5A6A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D7B6F"/>
    <w:multiLevelType w:val="multilevel"/>
    <w:tmpl w:val="64D8247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5CFB64B1"/>
    <w:multiLevelType w:val="multilevel"/>
    <w:tmpl w:val="3D4E2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EC"/>
    <w:rsid w:val="00124591"/>
    <w:rsid w:val="00125E1A"/>
    <w:rsid w:val="002F64E1"/>
    <w:rsid w:val="003A7936"/>
    <w:rsid w:val="00453A37"/>
    <w:rsid w:val="00490EDA"/>
    <w:rsid w:val="005E131F"/>
    <w:rsid w:val="009C37DB"/>
    <w:rsid w:val="00A14DAA"/>
    <w:rsid w:val="00A42E5C"/>
    <w:rsid w:val="00C844BB"/>
    <w:rsid w:val="00D65387"/>
    <w:rsid w:val="00DB56EC"/>
    <w:rsid w:val="00E518BB"/>
    <w:rsid w:val="00E56C7A"/>
    <w:rsid w:val="00F87D38"/>
    <w:rsid w:val="00FB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0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E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0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E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2016-11-10T11:51:00Z</cp:lastPrinted>
  <dcterms:created xsi:type="dcterms:W3CDTF">2015-12-07T11:03:00Z</dcterms:created>
  <dcterms:modified xsi:type="dcterms:W3CDTF">2016-11-10T13:19:00Z</dcterms:modified>
</cp:coreProperties>
</file>